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694" w:rsidRPr="008F6694" w:rsidRDefault="008F6694" w:rsidP="008F6694">
      <w:pPr>
        <w:shd w:val="clear" w:color="auto" w:fill="FFFFFF"/>
        <w:spacing w:after="255" w:line="300" w:lineRule="atLeast"/>
        <w:outlineLvl w:val="1"/>
        <w:rPr>
          <w:rFonts w:ascii="Arial" w:eastAsia="Times New Roman" w:hAnsi="Arial" w:cs="Arial"/>
          <w:b/>
          <w:bCs/>
          <w:color w:val="4D4D4D"/>
          <w:sz w:val="27"/>
          <w:szCs w:val="27"/>
          <w:lang w:eastAsia="ru-RU"/>
        </w:rPr>
      </w:pPr>
      <w:r w:rsidRPr="008F6694">
        <w:rPr>
          <w:rFonts w:ascii="Arial" w:eastAsia="Times New Roman" w:hAnsi="Arial" w:cs="Arial"/>
          <w:b/>
          <w:bCs/>
          <w:color w:val="4D4D4D"/>
          <w:sz w:val="27"/>
          <w:szCs w:val="27"/>
          <w:lang w:eastAsia="ru-RU"/>
        </w:rPr>
        <w:t>Указ Президента РФ от 8 июля 2013 г. № 613 “Вопросы противодействия коррупции”</w:t>
      </w:r>
    </w:p>
    <w:p w:rsidR="008F6694" w:rsidRPr="008F6694" w:rsidRDefault="008F6694" w:rsidP="008F6694">
      <w:pPr>
        <w:shd w:val="clear" w:color="auto" w:fill="FFFFFF"/>
        <w:spacing w:after="180" w:line="255" w:lineRule="atLeast"/>
        <w:rPr>
          <w:rFonts w:ascii="Arial" w:eastAsia="Times New Roman" w:hAnsi="Arial" w:cs="Arial"/>
          <w:color w:val="000000"/>
          <w:sz w:val="21"/>
          <w:szCs w:val="21"/>
          <w:lang w:eastAsia="ru-RU"/>
        </w:rPr>
      </w:pPr>
      <w:r w:rsidRPr="008F6694">
        <w:rPr>
          <w:rFonts w:ascii="Arial" w:eastAsia="Times New Roman" w:hAnsi="Arial" w:cs="Arial"/>
          <w:color w:val="000000"/>
          <w:sz w:val="21"/>
          <w:szCs w:val="21"/>
          <w:lang w:eastAsia="ru-RU"/>
        </w:rPr>
        <w:t xml:space="preserve">10 июля 2013 </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bookmarkStart w:id="0" w:name="0"/>
      <w:bookmarkEnd w:id="0"/>
      <w:r w:rsidRPr="008F6694">
        <w:rPr>
          <w:rFonts w:ascii="Arial" w:eastAsia="Times New Roman" w:hAnsi="Arial" w:cs="Arial"/>
          <w:color w:val="000000"/>
          <w:sz w:val="23"/>
          <w:szCs w:val="23"/>
          <w:lang w:eastAsia="ru-RU"/>
        </w:rPr>
        <w:t>В соответствии с Федеральным законом от 25 декабря 2008 г. № 273-ФЗ "О противодействии коррупции" постановляю:</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 xml:space="preserve">1. Утвердить прилагаемый </w:t>
      </w:r>
      <w:hyperlink r:id="rId5" w:anchor="1000" w:history="1">
        <w:r w:rsidRPr="008F6694">
          <w:rPr>
            <w:rFonts w:ascii="Arial" w:eastAsia="Times New Roman" w:hAnsi="Arial" w:cs="Arial"/>
            <w:color w:val="2060A4"/>
            <w:sz w:val="23"/>
            <w:szCs w:val="23"/>
            <w:bdr w:val="none" w:sz="0" w:space="0" w:color="auto" w:frame="1"/>
            <w:lang w:eastAsia="ru-RU"/>
          </w:rPr>
          <w:t>порядок</w:t>
        </w:r>
      </w:hyperlink>
      <w:r w:rsidRPr="008F6694">
        <w:rPr>
          <w:rFonts w:ascii="Arial" w:eastAsia="Times New Roman" w:hAnsi="Arial" w:cs="Arial"/>
          <w:color w:val="000000"/>
          <w:sz w:val="23"/>
          <w:szCs w:val="23"/>
          <w:lang w:eastAsia="ru-RU"/>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 xml:space="preserve">2. </w:t>
      </w:r>
      <w:proofErr w:type="gramStart"/>
      <w:r w:rsidRPr="008F6694">
        <w:rPr>
          <w:rFonts w:ascii="Arial" w:eastAsia="Times New Roman" w:hAnsi="Arial" w:cs="Arial"/>
          <w:color w:val="000000"/>
          <w:sz w:val="23"/>
          <w:szCs w:val="23"/>
          <w:lang w:eastAsia="ru-RU"/>
        </w:rPr>
        <w:t>Внести в Положение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 233 "О некоторых вопросах организации деятельности</w:t>
      </w:r>
      <w:proofErr w:type="gramEnd"/>
      <w:r w:rsidRPr="008F6694">
        <w:rPr>
          <w:rFonts w:ascii="Arial" w:eastAsia="Times New Roman" w:hAnsi="Arial" w:cs="Arial"/>
          <w:color w:val="000000"/>
          <w:sz w:val="23"/>
          <w:szCs w:val="23"/>
          <w:lang w:eastAsia="ru-RU"/>
        </w:rPr>
        <w:t xml:space="preserve"> президиума Совета при Президенте Российской Федерации по противодействию коррупции" (Собрание законодательства Российской Федерации, 2011, № 9, ст. 1223; 2013, № 14, ст. 1670), изменение, дополнив его пунктом 4.1 следующего содержания:</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 xml:space="preserve">"4.1. </w:t>
      </w:r>
      <w:proofErr w:type="gramStart"/>
      <w:r w:rsidRPr="008F6694">
        <w:rPr>
          <w:rFonts w:ascii="Arial" w:eastAsia="Times New Roman" w:hAnsi="Arial" w:cs="Arial"/>
          <w:color w:val="000000"/>
          <w:sz w:val="23"/>
          <w:szCs w:val="23"/>
          <w:lang w:eastAsia="ru-RU"/>
        </w:rP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rsidRPr="008F6694">
        <w:rPr>
          <w:rFonts w:ascii="Arial" w:eastAsia="Times New Roman" w:hAnsi="Arial" w:cs="Arial"/>
          <w:color w:val="000000"/>
          <w:sz w:val="23"/>
          <w:szCs w:val="23"/>
          <w:lang w:eastAsia="ru-RU"/>
        </w:rP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rsidRPr="008F6694">
        <w:rPr>
          <w:rFonts w:ascii="Arial" w:eastAsia="Times New Roman" w:hAnsi="Arial" w:cs="Arial"/>
          <w:color w:val="000000"/>
          <w:sz w:val="23"/>
          <w:szCs w:val="23"/>
          <w:lang w:eastAsia="ru-RU"/>
        </w:rPr>
        <w:t>.".</w:t>
      </w:r>
      <w:proofErr w:type="gramEnd"/>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3. Внести в Указ Президента Российской Федерации от 2 апреля 2013 г. № 309 "О мерах по реализации отдельных положений Федерального закона "О противодействии коррупции" (Собрание законодательства Российской Федерации, 2013, № 14, ст. 1670; № 23, ст. 2892) следующие изменения:</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а) в пункте 1:</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в подпункте "а":</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из абзаца пятого слова "включенных в перечни, установленные локальными нормативными актами государственных корпораций (компаний) и иных организаций</w:t>
      </w:r>
      <w:proofErr w:type="gramStart"/>
      <w:r w:rsidRPr="008F6694">
        <w:rPr>
          <w:rFonts w:ascii="Arial" w:eastAsia="Times New Roman" w:hAnsi="Arial" w:cs="Arial"/>
          <w:color w:val="000000"/>
          <w:sz w:val="23"/>
          <w:szCs w:val="23"/>
          <w:lang w:eastAsia="ru-RU"/>
        </w:rPr>
        <w:t>,"</w:t>
      </w:r>
      <w:proofErr w:type="gramEnd"/>
      <w:r w:rsidRPr="008F6694">
        <w:rPr>
          <w:rFonts w:ascii="Arial" w:eastAsia="Times New Roman" w:hAnsi="Arial" w:cs="Arial"/>
          <w:color w:val="000000"/>
          <w:sz w:val="23"/>
          <w:szCs w:val="23"/>
          <w:lang w:eastAsia="ru-RU"/>
        </w:rPr>
        <w:t xml:space="preserve"> исключить;</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из абзаца шестого слова "включенных в перечни, установленные нормативными правовыми актами этих федеральных государственных органов</w:t>
      </w:r>
      <w:proofErr w:type="gramStart"/>
      <w:r w:rsidRPr="008F6694">
        <w:rPr>
          <w:rFonts w:ascii="Arial" w:eastAsia="Times New Roman" w:hAnsi="Arial" w:cs="Arial"/>
          <w:color w:val="000000"/>
          <w:sz w:val="23"/>
          <w:szCs w:val="23"/>
          <w:lang w:eastAsia="ru-RU"/>
        </w:rPr>
        <w:t>,"</w:t>
      </w:r>
      <w:proofErr w:type="gramEnd"/>
      <w:r w:rsidRPr="008F6694">
        <w:rPr>
          <w:rFonts w:ascii="Arial" w:eastAsia="Times New Roman" w:hAnsi="Arial" w:cs="Arial"/>
          <w:color w:val="000000"/>
          <w:sz w:val="23"/>
          <w:szCs w:val="23"/>
          <w:lang w:eastAsia="ru-RU"/>
        </w:rPr>
        <w:t xml:space="preserve"> исключить;</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lastRenderedPageBreak/>
        <w:t>в подпункте "б":</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из абзаца второго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rsidRPr="008F6694">
        <w:rPr>
          <w:rFonts w:ascii="Arial" w:eastAsia="Times New Roman" w:hAnsi="Arial" w:cs="Arial"/>
          <w:color w:val="000000"/>
          <w:sz w:val="23"/>
          <w:szCs w:val="23"/>
          <w:lang w:eastAsia="ru-RU"/>
        </w:rPr>
        <w:t>,"</w:t>
      </w:r>
      <w:proofErr w:type="gramEnd"/>
      <w:r w:rsidRPr="008F6694">
        <w:rPr>
          <w:rFonts w:ascii="Arial" w:eastAsia="Times New Roman" w:hAnsi="Arial" w:cs="Arial"/>
          <w:color w:val="000000"/>
          <w:sz w:val="23"/>
          <w:szCs w:val="23"/>
          <w:lang w:eastAsia="ru-RU"/>
        </w:rPr>
        <w:t xml:space="preserve"> исключить;</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из абзаца третьего слова "включенных в перечни, установленные нормативными правовыми актами этих федеральных государственных органов</w:t>
      </w:r>
      <w:proofErr w:type="gramStart"/>
      <w:r w:rsidRPr="008F6694">
        <w:rPr>
          <w:rFonts w:ascii="Arial" w:eastAsia="Times New Roman" w:hAnsi="Arial" w:cs="Arial"/>
          <w:color w:val="000000"/>
          <w:sz w:val="23"/>
          <w:szCs w:val="23"/>
          <w:lang w:eastAsia="ru-RU"/>
        </w:rPr>
        <w:t>,"</w:t>
      </w:r>
      <w:proofErr w:type="gramEnd"/>
      <w:r w:rsidRPr="008F6694">
        <w:rPr>
          <w:rFonts w:ascii="Arial" w:eastAsia="Times New Roman" w:hAnsi="Arial" w:cs="Arial"/>
          <w:color w:val="000000"/>
          <w:sz w:val="23"/>
          <w:szCs w:val="23"/>
          <w:lang w:eastAsia="ru-RU"/>
        </w:rPr>
        <w:t xml:space="preserve"> исключить;</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из подпунктов "г" и "д"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rsidRPr="008F6694">
        <w:rPr>
          <w:rFonts w:ascii="Arial" w:eastAsia="Times New Roman" w:hAnsi="Arial" w:cs="Arial"/>
          <w:color w:val="000000"/>
          <w:sz w:val="23"/>
          <w:szCs w:val="23"/>
          <w:lang w:eastAsia="ru-RU"/>
        </w:rPr>
        <w:t>,"</w:t>
      </w:r>
      <w:proofErr w:type="gramEnd"/>
      <w:r w:rsidRPr="008F6694">
        <w:rPr>
          <w:rFonts w:ascii="Arial" w:eastAsia="Times New Roman" w:hAnsi="Arial" w:cs="Arial"/>
          <w:color w:val="000000"/>
          <w:sz w:val="23"/>
          <w:szCs w:val="23"/>
          <w:lang w:eastAsia="ru-RU"/>
        </w:rPr>
        <w:t xml:space="preserve"> исключить;</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б) пункт 10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в) в пункте 20:</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 xml:space="preserve">из подпункта "а" слова "граждан и" исключить; </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из абзацев второго-четвертого подпункта "б" слова "граждан и" исключить;</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г) пункт 3 приложения признать утратившим силу.</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 xml:space="preserve">4. Внести в Указ Президента Российской Федерации от 2 апреля 2013 г. № 310 "О мерах по реализации отдельных положений Федерального закона "О </w:t>
      </w:r>
      <w:proofErr w:type="gramStart"/>
      <w:r w:rsidRPr="008F6694">
        <w:rPr>
          <w:rFonts w:ascii="Arial" w:eastAsia="Times New Roman" w:hAnsi="Arial" w:cs="Arial"/>
          <w:color w:val="000000"/>
          <w:sz w:val="23"/>
          <w:szCs w:val="23"/>
          <w:lang w:eastAsia="ru-RU"/>
        </w:rPr>
        <w:t>контроле за</w:t>
      </w:r>
      <w:proofErr w:type="gramEnd"/>
      <w:r w:rsidRPr="008F6694">
        <w:rPr>
          <w:rFonts w:ascii="Arial" w:eastAsia="Times New Roman" w:hAnsi="Arial" w:cs="Arial"/>
          <w:color w:val="000000"/>
          <w:sz w:val="23"/>
          <w:szCs w:val="23"/>
          <w:lang w:eastAsia="ru-RU"/>
        </w:rPr>
        <w:t xml:space="preserve"> соответствием расходов лиц, замещающих государственные должности, и иных лиц их доходам" (Собрание законодательства Российской Федерации, 2013, № 14, ст. 1671) следующие изменения:</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а) в подпункте "а" пункта 1:</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из абзацев четвертого, седьмого и восьмого слова "включенные в перечни, установленные нормативными правовыми актами Российской Федерации, " исключить;</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из абзаца девятого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rsidRPr="008F6694">
        <w:rPr>
          <w:rFonts w:ascii="Arial" w:eastAsia="Times New Roman" w:hAnsi="Arial" w:cs="Arial"/>
          <w:color w:val="000000"/>
          <w:sz w:val="23"/>
          <w:szCs w:val="23"/>
          <w:lang w:eastAsia="ru-RU"/>
        </w:rPr>
        <w:t>,"</w:t>
      </w:r>
      <w:proofErr w:type="gramEnd"/>
      <w:r w:rsidRPr="008F6694">
        <w:rPr>
          <w:rFonts w:ascii="Arial" w:eastAsia="Times New Roman" w:hAnsi="Arial" w:cs="Arial"/>
          <w:color w:val="000000"/>
          <w:sz w:val="23"/>
          <w:szCs w:val="23"/>
          <w:lang w:eastAsia="ru-RU"/>
        </w:rPr>
        <w:t xml:space="preserve"> исключить;</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б) в подпункте "а" пункта 2:</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из абзацев второго-пятого слова "включенные в перечни, установленные нормативными правовыми актами Российской Федерации</w:t>
      </w:r>
      <w:proofErr w:type="gramStart"/>
      <w:r w:rsidRPr="008F6694">
        <w:rPr>
          <w:rFonts w:ascii="Arial" w:eastAsia="Times New Roman" w:hAnsi="Arial" w:cs="Arial"/>
          <w:color w:val="000000"/>
          <w:sz w:val="23"/>
          <w:szCs w:val="23"/>
          <w:lang w:eastAsia="ru-RU"/>
        </w:rPr>
        <w:t>,"</w:t>
      </w:r>
      <w:proofErr w:type="gramEnd"/>
      <w:r w:rsidRPr="008F6694">
        <w:rPr>
          <w:rFonts w:ascii="Arial" w:eastAsia="Times New Roman" w:hAnsi="Arial" w:cs="Arial"/>
          <w:color w:val="000000"/>
          <w:sz w:val="23"/>
          <w:szCs w:val="23"/>
          <w:lang w:eastAsia="ru-RU"/>
        </w:rPr>
        <w:t xml:space="preserve"> исключить;</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из абзаца шестого слова "включенные в перечни, установленные нормативными правовыми актами федеральных государственных органов</w:t>
      </w:r>
      <w:proofErr w:type="gramStart"/>
      <w:r w:rsidRPr="008F6694">
        <w:rPr>
          <w:rFonts w:ascii="Arial" w:eastAsia="Times New Roman" w:hAnsi="Arial" w:cs="Arial"/>
          <w:color w:val="000000"/>
          <w:sz w:val="23"/>
          <w:szCs w:val="23"/>
          <w:lang w:eastAsia="ru-RU"/>
        </w:rPr>
        <w:t>,"</w:t>
      </w:r>
      <w:proofErr w:type="gramEnd"/>
      <w:r w:rsidRPr="008F6694">
        <w:rPr>
          <w:rFonts w:ascii="Arial" w:eastAsia="Times New Roman" w:hAnsi="Arial" w:cs="Arial"/>
          <w:color w:val="000000"/>
          <w:sz w:val="23"/>
          <w:szCs w:val="23"/>
          <w:lang w:eastAsia="ru-RU"/>
        </w:rPr>
        <w:t xml:space="preserve"> исключить;</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в) дополнить пунктом 3.1 следующего содержания:</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 xml:space="preserve">"3.1. Сведения о расходах представляют лица, замещающие должности, замещение которых влечет за собой обязанность представлять сведения о своих доходах, об </w:t>
      </w:r>
      <w:r w:rsidRPr="008F6694">
        <w:rPr>
          <w:rFonts w:ascii="Arial" w:eastAsia="Times New Roman" w:hAnsi="Arial" w:cs="Arial"/>
          <w:color w:val="000000"/>
          <w:sz w:val="23"/>
          <w:szCs w:val="23"/>
          <w:lang w:eastAsia="ru-RU"/>
        </w:rPr>
        <w:lastRenderedPageBreak/>
        <w:t>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sidRPr="008F6694">
        <w:rPr>
          <w:rFonts w:ascii="Arial" w:eastAsia="Times New Roman" w:hAnsi="Arial" w:cs="Arial"/>
          <w:color w:val="000000"/>
          <w:sz w:val="23"/>
          <w:szCs w:val="23"/>
          <w:lang w:eastAsia="ru-RU"/>
        </w:rPr>
        <w:t>.".</w:t>
      </w:r>
      <w:proofErr w:type="gramEnd"/>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5. Признать утратившими силу:</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proofErr w:type="gramStart"/>
      <w:r w:rsidRPr="008F6694">
        <w:rPr>
          <w:rFonts w:ascii="Arial" w:eastAsia="Times New Roman" w:hAnsi="Arial" w:cs="Arial"/>
          <w:color w:val="000000"/>
          <w:sz w:val="23"/>
          <w:szCs w:val="23"/>
          <w:lang w:eastAsia="ru-RU"/>
        </w:rPr>
        <w:t>Указ Президента Российской Федерации от 18 мая 2009 г. №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w:t>
      </w:r>
      <w:proofErr w:type="gramEnd"/>
      <w:r w:rsidRPr="008F6694">
        <w:rPr>
          <w:rFonts w:ascii="Arial" w:eastAsia="Times New Roman" w:hAnsi="Arial" w:cs="Arial"/>
          <w:color w:val="000000"/>
          <w:sz w:val="23"/>
          <w:szCs w:val="23"/>
          <w:lang w:eastAsia="ru-RU"/>
        </w:rPr>
        <w:t xml:space="preserve"> </w:t>
      </w:r>
      <w:proofErr w:type="gramStart"/>
      <w:r w:rsidRPr="008F6694">
        <w:rPr>
          <w:rFonts w:ascii="Arial" w:eastAsia="Times New Roman" w:hAnsi="Arial" w:cs="Arial"/>
          <w:color w:val="000000"/>
          <w:sz w:val="23"/>
          <w:szCs w:val="23"/>
          <w:lang w:eastAsia="ru-RU"/>
        </w:rPr>
        <w:t>Российской Федерации, 2009, № 21, ст. 2546);</w:t>
      </w:r>
      <w:proofErr w:type="gramEnd"/>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пункт 20 приложения № 1 к Указу Президента Российской Федерации от 12 января 2010 г. № 59 "Об изменении и признании утратившими силу некоторых актов Президента Российской Федерации" (Собрание законодательства Российской Федерации, 2010, № 3, ст. 274).</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6. Министерству труда и социальной защиты Российской Федерации:</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proofErr w:type="gramStart"/>
      <w:r w:rsidRPr="008F6694">
        <w:rPr>
          <w:rFonts w:ascii="Arial" w:eastAsia="Times New Roman" w:hAnsi="Arial" w:cs="Arial"/>
          <w:color w:val="000000"/>
          <w:sz w:val="23"/>
          <w:szCs w:val="23"/>
          <w:lang w:eastAsia="ru-RU"/>
        </w:rPr>
        <w:t>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требования к должностям, замещение которых</w:t>
      </w:r>
      <w:proofErr w:type="gramEnd"/>
      <w:r w:rsidRPr="008F6694">
        <w:rPr>
          <w:rFonts w:ascii="Arial" w:eastAsia="Times New Roman" w:hAnsi="Arial" w:cs="Arial"/>
          <w:color w:val="000000"/>
          <w:sz w:val="23"/>
          <w:szCs w:val="23"/>
          <w:lang w:eastAsia="ru-RU"/>
        </w:rPr>
        <w:t xml:space="preserve"> влечет за собой размещение сведений о доходах, расходах, об имуществе и обязательствах имущественного характера, названных в </w:t>
      </w:r>
      <w:hyperlink r:id="rId6" w:anchor="1002" w:history="1">
        <w:r w:rsidRPr="008F6694">
          <w:rPr>
            <w:rFonts w:ascii="Arial" w:eastAsia="Times New Roman" w:hAnsi="Arial" w:cs="Arial"/>
            <w:color w:val="2060A4"/>
            <w:sz w:val="23"/>
            <w:szCs w:val="23"/>
            <w:bdr w:val="none" w:sz="0" w:space="0" w:color="auto" w:frame="1"/>
            <w:lang w:eastAsia="ru-RU"/>
          </w:rPr>
          <w:t>пункте 2</w:t>
        </w:r>
      </w:hyperlink>
      <w:r w:rsidRPr="008F6694">
        <w:rPr>
          <w:rFonts w:ascii="Arial" w:eastAsia="Times New Roman" w:hAnsi="Arial" w:cs="Arial"/>
          <w:color w:val="000000"/>
          <w:sz w:val="23"/>
          <w:szCs w:val="23"/>
          <w:lang w:eastAsia="ru-RU"/>
        </w:rPr>
        <w:t xml:space="preserve"> порядка, утвержденного настоящим Указом;</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 xml:space="preserve">б) осуществлять мониторинг выполнения органами и организациями требований, названных в </w:t>
      </w:r>
      <w:hyperlink r:id="rId7" w:anchor="61" w:history="1">
        <w:r w:rsidRPr="008F6694">
          <w:rPr>
            <w:rFonts w:ascii="Arial" w:eastAsia="Times New Roman" w:hAnsi="Arial" w:cs="Arial"/>
            <w:color w:val="2060A4"/>
            <w:sz w:val="23"/>
            <w:szCs w:val="23"/>
            <w:bdr w:val="none" w:sz="0" w:space="0" w:color="auto" w:frame="1"/>
            <w:lang w:eastAsia="ru-RU"/>
          </w:rPr>
          <w:t>подпункте "а"</w:t>
        </w:r>
      </w:hyperlink>
      <w:r w:rsidRPr="008F6694">
        <w:rPr>
          <w:rFonts w:ascii="Arial" w:eastAsia="Times New Roman" w:hAnsi="Arial" w:cs="Arial"/>
          <w:color w:val="000000"/>
          <w:sz w:val="23"/>
          <w:szCs w:val="23"/>
          <w:lang w:eastAsia="ru-RU"/>
        </w:rPr>
        <w:t xml:space="preserve"> настоящего пункта.</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7. Руководителям органов и организаций:</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 xml:space="preserve">а) в 4-месячный срок в соответствии с требованиями, предусмотренными </w:t>
      </w:r>
      <w:hyperlink r:id="rId8" w:anchor="61" w:history="1">
        <w:r w:rsidRPr="008F6694">
          <w:rPr>
            <w:rFonts w:ascii="Arial" w:eastAsia="Times New Roman" w:hAnsi="Arial" w:cs="Arial"/>
            <w:color w:val="2060A4"/>
            <w:sz w:val="23"/>
            <w:szCs w:val="23"/>
            <w:bdr w:val="none" w:sz="0" w:space="0" w:color="auto" w:frame="1"/>
            <w:lang w:eastAsia="ru-RU"/>
          </w:rPr>
          <w:t>подпунктом "а" пункта 6</w:t>
        </w:r>
      </w:hyperlink>
      <w:r w:rsidRPr="008F6694">
        <w:rPr>
          <w:rFonts w:ascii="Arial" w:eastAsia="Times New Roman" w:hAnsi="Arial" w:cs="Arial"/>
          <w:color w:val="000000"/>
          <w:sz w:val="23"/>
          <w:szCs w:val="23"/>
          <w:lang w:eastAsia="ru-RU"/>
        </w:rP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r:id="rId9" w:anchor="1002" w:history="1">
        <w:r w:rsidRPr="008F6694">
          <w:rPr>
            <w:rFonts w:ascii="Arial" w:eastAsia="Times New Roman" w:hAnsi="Arial" w:cs="Arial"/>
            <w:color w:val="2060A4"/>
            <w:sz w:val="23"/>
            <w:szCs w:val="23"/>
            <w:bdr w:val="none" w:sz="0" w:space="0" w:color="auto" w:frame="1"/>
            <w:lang w:eastAsia="ru-RU"/>
          </w:rPr>
          <w:t>пункте 2</w:t>
        </w:r>
      </w:hyperlink>
      <w:r w:rsidRPr="008F6694">
        <w:rPr>
          <w:rFonts w:ascii="Arial" w:eastAsia="Times New Roman" w:hAnsi="Arial" w:cs="Arial"/>
          <w:color w:val="000000"/>
          <w:sz w:val="23"/>
          <w:szCs w:val="23"/>
          <w:lang w:eastAsia="ru-RU"/>
        </w:rPr>
        <w:t xml:space="preserve"> порядка, утвержденного настоящим Указом, на официальных сайтах органов и организаций;</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б) обеспечить в соответствии с предусмотренными требованиями размещение указанных сведений;</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в) принять иные меры по реализации настоящего Указа.</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 xml:space="preserve">8. </w:t>
      </w:r>
      <w:proofErr w:type="gramStart"/>
      <w:r w:rsidRPr="008F6694">
        <w:rPr>
          <w:rFonts w:ascii="Arial" w:eastAsia="Times New Roman" w:hAnsi="Arial" w:cs="Arial"/>
          <w:color w:val="000000"/>
          <w:sz w:val="23"/>
          <w:szCs w:val="23"/>
          <w:lang w:eastAsia="ru-RU"/>
        </w:rPr>
        <w:t xml:space="preserve">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w:t>
      </w:r>
      <w:r w:rsidRPr="008F6694">
        <w:rPr>
          <w:rFonts w:ascii="Arial" w:eastAsia="Times New Roman" w:hAnsi="Arial" w:cs="Arial"/>
          <w:color w:val="000000"/>
          <w:sz w:val="23"/>
          <w:szCs w:val="23"/>
          <w:lang w:eastAsia="ru-RU"/>
        </w:rPr>
        <w:lastRenderedPageBreak/>
        <w:t>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rsidRPr="008F6694">
        <w:rPr>
          <w:rFonts w:ascii="Arial" w:eastAsia="Times New Roman" w:hAnsi="Arial" w:cs="Arial"/>
          <w:color w:val="000000"/>
          <w:sz w:val="23"/>
          <w:szCs w:val="23"/>
          <w:lang w:eastAsia="ru-RU"/>
        </w:rP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10. Настоящий Указ вступает в силу со дня его официального опубликования.</w:t>
      </w:r>
    </w:p>
    <w:tbl>
      <w:tblPr>
        <w:tblW w:w="0" w:type="auto"/>
        <w:tblCellMar>
          <w:top w:w="15" w:type="dxa"/>
          <w:left w:w="15" w:type="dxa"/>
          <w:bottom w:w="15" w:type="dxa"/>
          <w:right w:w="15" w:type="dxa"/>
        </w:tblCellMar>
        <w:tblLook w:val="04A0" w:firstRow="1" w:lastRow="0" w:firstColumn="1" w:lastColumn="0" w:noHBand="0" w:noVBand="1"/>
      </w:tblPr>
      <w:tblGrid>
        <w:gridCol w:w="3433"/>
        <w:gridCol w:w="3433"/>
      </w:tblGrid>
      <w:tr w:rsidR="008F6694" w:rsidRPr="008F6694" w:rsidTr="008F6694">
        <w:tc>
          <w:tcPr>
            <w:tcW w:w="2500" w:type="pct"/>
            <w:hideMark/>
          </w:tcPr>
          <w:p w:rsidR="008F6694" w:rsidRPr="008F6694" w:rsidRDefault="008F6694" w:rsidP="008F6694">
            <w:pPr>
              <w:spacing w:after="0" w:line="240" w:lineRule="auto"/>
              <w:rPr>
                <w:rFonts w:ascii="Arial" w:eastAsia="Times New Roman" w:hAnsi="Arial" w:cs="Arial"/>
                <w:color w:val="333333"/>
                <w:sz w:val="21"/>
                <w:szCs w:val="21"/>
                <w:lang w:eastAsia="ru-RU"/>
              </w:rPr>
            </w:pPr>
            <w:r w:rsidRPr="008F6694">
              <w:rPr>
                <w:rFonts w:ascii="Arial" w:eastAsia="Times New Roman" w:hAnsi="Arial" w:cs="Arial"/>
                <w:color w:val="333333"/>
                <w:sz w:val="21"/>
                <w:szCs w:val="21"/>
                <w:lang w:eastAsia="ru-RU"/>
              </w:rPr>
              <w:t xml:space="preserve">Президент Российской Федерации </w:t>
            </w:r>
          </w:p>
        </w:tc>
        <w:tc>
          <w:tcPr>
            <w:tcW w:w="2500" w:type="pct"/>
            <w:hideMark/>
          </w:tcPr>
          <w:p w:rsidR="008F6694" w:rsidRPr="008F6694" w:rsidRDefault="008F6694" w:rsidP="008F6694">
            <w:pPr>
              <w:spacing w:after="0" w:line="240" w:lineRule="auto"/>
              <w:rPr>
                <w:rFonts w:ascii="Arial" w:eastAsia="Times New Roman" w:hAnsi="Arial" w:cs="Arial"/>
                <w:color w:val="333333"/>
                <w:sz w:val="21"/>
                <w:szCs w:val="21"/>
                <w:lang w:eastAsia="ru-RU"/>
              </w:rPr>
            </w:pPr>
            <w:r w:rsidRPr="008F6694">
              <w:rPr>
                <w:rFonts w:ascii="Arial" w:eastAsia="Times New Roman" w:hAnsi="Arial" w:cs="Arial"/>
                <w:color w:val="333333"/>
                <w:sz w:val="21"/>
                <w:szCs w:val="21"/>
                <w:lang w:eastAsia="ru-RU"/>
              </w:rPr>
              <w:t xml:space="preserve">В. Путин </w:t>
            </w:r>
          </w:p>
        </w:tc>
      </w:tr>
    </w:tbl>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 xml:space="preserve">Москва, Кремль </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 xml:space="preserve">8 июля 2013 года </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 613</w:t>
      </w:r>
    </w:p>
    <w:p w:rsidR="008F6694" w:rsidRPr="008F6694" w:rsidRDefault="008F6694" w:rsidP="008F6694">
      <w:pPr>
        <w:shd w:val="clear" w:color="auto" w:fill="FFFFFF"/>
        <w:spacing w:after="255" w:line="270" w:lineRule="atLeast"/>
        <w:outlineLvl w:val="2"/>
        <w:rPr>
          <w:rFonts w:ascii="Arial" w:eastAsia="Times New Roman" w:hAnsi="Arial" w:cs="Arial"/>
          <w:b/>
          <w:bCs/>
          <w:color w:val="333333"/>
          <w:sz w:val="26"/>
          <w:szCs w:val="26"/>
          <w:lang w:eastAsia="ru-RU"/>
        </w:rPr>
      </w:pPr>
      <w:proofErr w:type="gramStart"/>
      <w:r w:rsidRPr="008F6694">
        <w:rPr>
          <w:rFonts w:ascii="Arial" w:eastAsia="Times New Roman" w:hAnsi="Arial" w:cs="Arial"/>
          <w:b/>
          <w:bCs/>
          <w:color w:val="333333"/>
          <w:sz w:val="26"/>
          <w:szCs w:val="26"/>
          <w:lang w:eastAsia="ru-RU"/>
        </w:rPr>
        <w:t>Порядок</w:t>
      </w:r>
      <w:r w:rsidRPr="008F6694">
        <w:rPr>
          <w:rFonts w:ascii="Arial" w:eastAsia="Times New Roman" w:hAnsi="Arial" w:cs="Arial"/>
          <w:b/>
          <w:bCs/>
          <w:color w:val="333333"/>
          <w:sz w:val="26"/>
          <w:szCs w:val="26"/>
          <w:lang w:eastAsia="ru-RU"/>
        </w:rPr>
        <w:br/>
        <w:t>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r w:rsidRPr="008F6694">
        <w:rPr>
          <w:rFonts w:ascii="Arial" w:eastAsia="Times New Roman" w:hAnsi="Arial" w:cs="Arial"/>
          <w:b/>
          <w:bCs/>
          <w:color w:val="333333"/>
          <w:sz w:val="26"/>
          <w:szCs w:val="26"/>
          <w:lang w:eastAsia="ru-RU"/>
        </w:rPr>
        <w:br/>
        <w:t xml:space="preserve">(утв. </w:t>
      </w:r>
      <w:hyperlink r:id="rId10" w:anchor="0" w:history="1">
        <w:r w:rsidRPr="008F6694">
          <w:rPr>
            <w:rFonts w:ascii="Arial" w:eastAsia="Times New Roman" w:hAnsi="Arial" w:cs="Arial"/>
            <w:b/>
            <w:bCs/>
            <w:color w:val="2060A4"/>
            <w:sz w:val="26"/>
            <w:szCs w:val="26"/>
            <w:bdr w:val="none" w:sz="0" w:space="0" w:color="auto" w:frame="1"/>
            <w:lang w:eastAsia="ru-RU"/>
          </w:rPr>
          <w:t>Указом</w:t>
        </w:r>
      </w:hyperlink>
      <w:r w:rsidRPr="008F6694">
        <w:rPr>
          <w:rFonts w:ascii="Arial" w:eastAsia="Times New Roman" w:hAnsi="Arial" w:cs="Arial"/>
          <w:b/>
          <w:bCs/>
          <w:color w:val="333333"/>
          <w:sz w:val="26"/>
          <w:szCs w:val="26"/>
          <w:lang w:eastAsia="ru-RU"/>
        </w:rPr>
        <w:t xml:space="preserve"> Президента РФ от 8 июля 2013 г. № 613)</w:t>
      </w:r>
      <w:proofErr w:type="gramEnd"/>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 xml:space="preserve">1. </w:t>
      </w:r>
      <w:proofErr w:type="gramStart"/>
      <w:r w:rsidRPr="008F6694">
        <w:rPr>
          <w:rFonts w:ascii="Arial" w:eastAsia="Times New Roman" w:hAnsi="Arial" w:cs="Arial"/>
          <w:color w:val="000000"/>
          <w:sz w:val="23"/>
          <w:szCs w:val="23"/>
          <w:lang w:eastAsia="ru-RU"/>
        </w:rPr>
        <w:t>Настоящим порядком устанавливаются обязанности Управления Президента Российской Федерации по вопросам государственной службы и кадров,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roofErr w:type="gramEnd"/>
      <w:r w:rsidRPr="008F6694">
        <w:rPr>
          <w:rFonts w:ascii="Arial" w:eastAsia="Times New Roman" w:hAnsi="Arial" w:cs="Arial"/>
          <w:color w:val="000000"/>
          <w:sz w:val="23"/>
          <w:szCs w:val="23"/>
          <w:lang w:eastAsia="ru-RU"/>
        </w:rPr>
        <w:t xml:space="preserve">, </w:t>
      </w:r>
      <w:proofErr w:type="gramStart"/>
      <w:r w:rsidRPr="008F6694">
        <w:rPr>
          <w:rFonts w:ascii="Arial" w:eastAsia="Times New Roman" w:hAnsi="Arial" w:cs="Arial"/>
          <w:color w:val="000000"/>
          <w:sz w:val="23"/>
          <w:szCs w:val="23"/>
          <w:lang w:eastAsia="ru-RU"/>
        </w:rPr>
        <w:t>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w:t>
      </w:r>
      <w:proofErr w:type="gramEnd"/>
      <w:r w:rsidRPr="008F6694">
        <w:rPr>
          <w:rFonts w:ascii="Arial" w:eastAsia="Times New Roman" w:hAnsi="Arial" w:cs="Arial"/>
          <w:color w:val="000000"/>
          <w:sz w:val="23"/>
          <w:szCs w:val="23"/>
          <w:lang w:eastAsia="ru-RU"/>
        </w:rPr>
        <w:t xml:space="preserve"> указанных сведений и (или) их предоставления общероссийским средствам массовой информации для опубликования.</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 xml:space="preserve">2. </w:t>
      </w:r>
      <w:proofErr w:type="gramStart"/>
      <w:r w:rsidRPr="008F6694">
        <w:rPr>
          <w:rFonts w:ascii="Arial" w:eastAsia="Times New Roman" w:hAnsi="Arial" w:cs="Arial"/>
          <w:color w:val="000000"/>
          <w:sz w:val="23"/>
          <w:szCs w:val="23"/>
          <w:lang w:eastAsia="ru-RU"/>
        </w:rPr>
        <w:t xml:space="preserve">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w:t>
      </w:r>
      <w:r w:rsidRPr="008F6694">
        <w:rPr>
          <w:rFonts w:ascii="Arial" w:eastAsia="Times New Roman" w:hAnsi="Arial" w:cs="Arial"/>
          <w:color w:val="000000"/>
          <w:sz w:val="23"/>
          <w:szCs w:val="23"/>
          <w:lang w:eastAsia="ru-RU"/>
        </w:rPr>
        <w:lastRenderedPageBreak/>
        <w:t>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в) декларированный годовой доход служащего (работника), его супруги (супруга) и несовершеннолетних детей;</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proofErr w:type="gramStart"/>
      <w:r w:rsidRPr="008F6694">
        <w:rPr>
          <w:rFonts w:ascii="Arial" w:eastAsia="Times New Roman" w:hAnsi="Arial" w:cs="Arial"/>
          <w:color w:val="000000"/>
          <w:sz w:val="23"/>
          <w:szCs w:val="23"/>
          <w:lang w:eastAsia="ru-RU"/>
        </w:rP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служащего (работника) и его супруги (супруга) за три последних года, предшествующих совершению сделки.</w:t>
      </w:r>
      <w:proofErr w:type="gramEnd"/>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proofErr w:type="gramStart"/>
      <w:r w:rsidRPr="008F6694">
        <w:rPr>
          <w:rFonts w:ascii="Arial" w:eastAsia="Times New Roman" w:hAnsi="Arial" w:cs="Arial"/>
          <w:color w:val="000000"/>
          <w:sz w:val="23"/>
          <w:szCs w:val="23"/>
          <w:lang w:eastAsia="ru-RU"/>
        </w:rPr>
        <w:t xml:space="preserve">а) иные сведения (кроме указанных в </w:t>
      </w:r>
      <w:hyperlink r:id="rId11" w:anchor="1002" w:history="1">
        <w:r w:rsidRPr="008F6694">
          <w:rPr>
            <w:rFonts w:ascii="Arial" w:eastAsia="Times New Roman" w:hAnsi="Arial" w:cs="Arial"/>
            <w:color w:val="2060A4"/>
            <w:sz w:val="23"/>
            <w:szCs w:val="23"/>
            <w:bdr w:val="none" w:sz="0" w:space="0" w:color="auto" w:frame="1"/>
            <w:lang w:eastAsia="ru-RU"/>
          </w:rPr>
          <w:t>пункте 2</w:t>
        </w:r>
      </w:hyperlink>
      <w:r w:rsidRPr="008F6694">
        <w:rPr>
          <w:rFonts w:ascii="Arial" w:eastAsia="Times New Roman" w:hAnsi="Arial" w:cs="Arial"/>
          <w:color w:val="000000"/>
          <w:sz w:val="23"/>
          <w:szCs w:val="23"/>
          <w:lang w:eastAsia="ru-RU"/>
        </w:rP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б) персональные данные супруги (супруга), детей и иных членов семьи служащего (работника);</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д) информацию, отнесенную к государственной тайне или являющуюся конфиденциальной.</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 xml:space="preserve">4. </w:t>
      </w:r>
      <w:proofErr w:type="gramStart"/>
      <w:r w:rsidRPr="008F6694">
        <w:rPr>
          <w:rFonts w:ascii="Arial" w:eastAsia="Times New Roman" w:hAnsi="Arial" w:cs="Arial"/>
          <w:color w:val="000000"/>
          <w:sz w:val="23"/>
          <w:szCs w:val="23"/>
          <w:lang w:eastAsia="ru-RU"/>
        </w:rPr>
        <w:t xml:space="preserve">Сведения о доходах, расходах, об имуществе и обязательствах имущественного характера, указанные в </w:t>
      </w:r>
      <w:hyperlink r:id="rId12" w:anchor="1002" w:history="1">
        <w:r w:rsidRPr="008F6694">
          <w:rPr>
            <w:rFonts w:ascii="Arial" w:eastAsia="Times New Roman" w:hAnsi="Arial" w:cs="Arial"/>
            <w:color w:val="2060A4"/>
            <w:sz w:val="23"/>
            <w:szCs w:val="23"/>
            <w:bdr w:val="none" w:sz="0" w:space="0" w:color="auto" w:frame="1"/>
            <w:lang w:eastAsia="ru-RU"/>
          </w:rPr>
          <w:t>пункте 2</w:t>
        </w:r>
      </w:hyperlink>
      <w:r w:rsidRPr="008F6694">
        <w:rPr>
          <w:rFonts w:ascii="Arial" w:eastAsia="Times New Roman" w:hAnsi="Arial" w:cs="Arial"/>
          <w:color w:val="000000"/>
          <w:sz w:val="23"/>
          <w:szCs w:val="23"/>
          <w:lang w:eastAsia="ru-RU"/>
        </w:rP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rsidRPr="008F6694">
        <w:rPr>
          <w:rFonts w:ascii="Arial" w:eastAsia="Times New Roman" w:hAnsi="Arial" w:cs="Arial"/>
          <w:color w:val="000000"/>
          <w:sz w:val="23"/>
          <w:szCs w:val="23"/>
          <w:lang w:eastAsia="ru-RU"/>
        </w:rPr>
        <w:t xml:space="preserve"> официальном </w:t>
      </w:r>
      <w:proofErr w:type="gramStart"/>
      <w:r w:rsidRPr="008F6694">
        <w:rPr>
          <w:rFonts w:ascii="Arial" w:eastAsia="Times New Roman" w:hAnsi="Arial" w:cs="Arial"/>
          <w:color w:val="000000"/>
          <w:sz w:val="23"/>
          <w:szCs w:val="23"/>
          <w:lang w:eastAsia="ru-RU"/>
        </w:rPr>
        <w:t>сайте</w:t>
      </w:r>
      <w:proofErr w:type="gramEnd"/>
      <w:r w:rsidRPr="008F6694">
        <w:rPr>
          <w:rFonts w:ascii="Arial" w:eastAsia="Times New Roman" w:hAnsi="Arial" w:cs="Arial"/>
          <w:color w:val="000000"/>
          <w:sz w:val="23"/>
          <w:szCs w:val="23"/>
          <w:lang w:eastAsia="ru-RU"/>
        </w:rPr>
        <w:t xml:space="preserve"> того органа или той организации, в котором (которой) служащий (работник) замещает должность, и </w:t>
      </w:r>
      <w:r w:rsidRPr="008F6694">
        <w:rPr>
          <w:rFonts w:ascii="Arial" w:eastAsia="Times New Roman" w:hAnsi="Arial" w:cs="Arial"/>
          <w:color w:val="000000"/>
          <w:sz w:val="23"/>
          <w:szCs w:val="23"/>
          <w:lang w:eastAsia="ru-RU"/>
        </w:rPr>
        <w:lastRenderedPageBreak/>
        <w:t>ежегодно обновляются в течение 14 рабочих дней со дня истечения срока, установленного для их подачи.</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r:id="rId13" w:anchor="1002" w:history="1">
        <w:r w:rsidRPr="008F6694">
          <w:rPr>
            <w:rFonts w:ascii="Arial" w:eastAsia="Times New Roman" w:hAnsi="Arial" w:cs="Arial"/>
            <w:color w:val="2060A4"/>
            <w:sz w:val="23"/>
            <w:szCs w:val="23"/>
            <w:bdr w:val="none" w:sz="0" w:space="0" w:color="auto" w:frame="1"/>
            <w:lang w:eastAsia="ru-RU"/>
          </w:rPr>
          <w:t>пункте 2</w:t>
        </w:r>
      </w:hyperlink>
      <w:r w:rsidRPr="008F6694">
        <w:rPr>
          <w:rFonts w:ascii="Arial" w:eastAsia="Times New Roman" w:hAnsi="Arial" w:cs="Arial"/>
          <w:color w:val="000000"/>
          <w:sz w:val="23"/>
          <w:szCs w:val="23"/>
          <w:lang w:eastAsia="ru-RU"/>
        </w:rPr>
        <w:t xml:space="preserve"> настоящего порядка:</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государственной службы и кадров;</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proofErr w:type="gramStart"/>
      <w:r w:rsidRPr="008F6694">
        <w:rPr>
          <w:rFonts w:ascii="Arial" w:eastAsia="Times New Roman" w:hAnsi="Arial" w:cs="Arial"/>
          <w:color w:val="000000"/>
          <w:sz w:val="23"/>
          <w:szCs w:val="23"/>
          <w:lang w:eastAsia="ru-RU"/>
        </w:rP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roofErr w:type="gramEnd"/>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 xml:space="preserve">6. </w:t>
      </w:r>
      <w:proofErr w:type="gramStart"/>
      <w:r w:rsidRPr="008F6694">
        <w:rPr>
          <w:rFonts w:ascii="Arial" w:eastAsia="Times New Roman" w:hAnsi="Arial" w:cs="Arial"/>
          <w:color w:val="000000"/>
          <w:sz w:val="23"/>
          <w:szCs w:val="23"/>
          <w:lang w:eastAsia="ru-RU"/>
        </w:rPr>
        <w:t>Управление Президента Российской Федерации по вопросам государственной службы и кадров,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lastRenderedPageBreak/>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r:id="rId14" w:anchor="1002" w:history="1">
        <w:r w:rsidRPr="008F6694">
          <w:rPr>
            <w:rFonts w:ascii="Arial" w:eastAsia="Times New Roman" w:hAnsi="Arial" w:cs="Arial"/>
            <w:color w:val="2060A4"/>
            <w:sz w:val="23"/>
            <w:szCs w:val="23"/>
            <w:bdr w:val="none" w:sz="0" w:space="0" w:color="auto" w:frame="1"/>
            <w:lang w:eastAsia="ru-RU"/>
          </w:rPr>
          <w:t>пункте 2</w:t>
        </w:r>
      </w:hyperlink>
      <w:r w:rsidRPr="008F6694">
        <w:rPr>
          <w:rFonts w:ascii="Arial" w:eastAsia="Times New Roman" w:hAnsi="Arial" w:cs="Arial"/>
          <w:color w:val="000000"/>
          <w:sz w:val="23"/>
          <w:szCs w:val="23"/>
          <w:lang w:eastAsia="ru-RU"/>
        </w:rPr>
        <w:t xml:space="preserve"> настоящего порядка, в том случае, если запрашиваемые сведения отсутствуют на официальном сайте.</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 xml:space="preserve">7. </w:t>
      </w:r>
      <w:proofErr w:type="gramStart"/>
      <w:r w:rsidRPr="008F6694">
        <w:rPr>
          <w:rFonts w:ascii="Arial" w:eastAsia="Times New Roman" w:hAnsi="Arial" w:cs="Arial"/>
          <w:color w:val="000000"/>
          <w:sz w:val="23"/>
          <w:szCs w:val="23"/>
          <w:lang w:eastAsia="ru-RU"/>
        </w:rPr>
        <w:t>Федеральные государственные служащие Управления Президента Российской Федерации по вопросам государственной службы и кадров,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w:t>
      </w:r>
      <w:proofErr w:type="gramEnd"/>
      <w:r w:rsidRPr="008F6694">
        <w:rPr>
          <w:rFonts w:ascii="Arial" w:eastAsia="Times New Roman" w:hAnsi="Arial" w:cs="Arial"/>
          <w:color w:val="000000"/>
          <w:sz w:val="23"/>
          <w:szCs w:val="23"/>
          <w:lang w:eastAsia="ru-RU"/>
        </w:rPr>
        <w:t xml:space="preserve"> </w:t>
      </w:r>
      <w:proofErr w:type="gramStart"/>
      <w:r w:rsidRPr="008F6694">
        <w:rPr>
          <w:rFonts w:ascii="Arial" w:eastAsia="Times New Roman" w:hAnsi="Arial" w:cs="Arial"/>
          <w:color w:val="000000"/>
          <w:sz w:val="23"/>
          <w:szCs w:val="23"/>
          <w:lang w:eastAsia="ru-RU"/>
        </w:rPr>
        <w:t>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8F6694" w:rsidRPr="008F6694" w:rsidRDefault="008F6694" w:rsidP="008F6694">
      <w:pPr>
        <w:shd w:val="clear" w:color="auto" w:fill="FFFFFF"/>
        <w:spacing w:after="255" w:line="300" w:lineRule="atLeast"/>
        <w:outlineLvl w:val="1"/>
        <w:rPr>
          <w:rFonts w:ascii="Arial" w:eastAsia="Times New Roman" w:hAnsi="Arial" w:cs="Arial"/>
          <w:b/>
          <w:bCs/>
          <w:color w:val="4D4D4D"/>
          <w:sz w:val="27"/>
          <w:szCs w:val="27"/>
          <w:lang w:eastAsia="ru-RU"/>
        </w:rPr>
      </w:pPr>
      <w:bookmarkStart w:id="1" w:name="review"/>
      <w:bookmarkEnd w:id="1"/>
      <w:r w:rsidRPr="008F6694">
        <w:rPr>
          <w:rFonts w:ascii="Arial" w:eastAsia="Times New Roman" w:hAnsi="Arial" w:cs="Arial"/>
          <w:b/>
          <w:bCs/>
          <w:color w:val="4D4D4D"/>
          <w:sz w:val="27"/>
          <w:szCs w:val="27"/>
          <w:lang w:eastAsia="ru-RU"/>
        </w:rPr>
        <w:t>Обзор документа</w:t>
      </w:r>
    </w:p>
    <w:p w:rsidR="008F6694" w:rsidRPr="008F6694" w:rsidRDefault="008F6694" w:rsidP="008F6694">
      <w:pPr>
        <w:shd w:val="clear" w:color="auto" w:fill="FFFFFF"/>
        <w:spacing w:before="255" w:after="255" w:line="255" w:lineRule="atLeast"/>
        <w:rPr>
          <w:rFonts w:ascii="Arial" w:eastAsia="Times New Roman" w:hAnsi="Arial" w:cs="Arial"/>
          <w:color w:val="000000"/>
          <w:sz w:val="21"/>
          <w:szCs w:val="21"/>
          <w:lang w:eastAsia="ru-RU"/>
        </w:rPr>
      </w:pPr>
      <w:r w:rsidRPr="008F6694">
        <w:rPr>
          <w:rFonts w:ascii="Arial" w:eastAsia="Times New Roman" w:hAnsi="Arial" w:cs="Arial"/>
          <w:color w:val="000000"/>
          <w:sz w:val="21"/>
          <w:szCs w:val="21"/>
          <w:lang w:eastAsia="ru-RU"/>
        </w:rPr>
        <w:pict>
          <v:rect id="_x0000_i1025" style="width:0;height:.75pt" o:hralign="center" o:hrstd="t" o:hr="t" fillcolor="#a0a0a0" stroked="f"/>
        </w:pic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В законодательство о противодействии коррупции вносились изменения. Теперь чиновники должны отчитываться не только о доходах (собственных и членов семьи), но и о расходах. Кроме того, расширен перечень таких должностных лиц.</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В связи с этим пересмотрен порядок размещения указанных сведений на официальных сайтах соответствующих структур.</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В число последних дополнительно включены ЦБ РФ, ПФР, ФСС, ФФОМС, государственные корпорации (компании), иные организации, созданные на основании федеральных законов.</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На их официальных сайтах публикуется следующая информация: вид, площадь и страна расположения недвижимости, принадлежащей чиновнику и членам его семьи на праве собственности или находящейся в их пользовании; виды и марки принадлежащих им транспортных средств; декларированный годовой доход указанных лиц. Также раскрываются сведения об источниках получения средств, за счет которых приобретены недвижимость, транспорт, ценные бумаги, акции (доли участия, паи в уставных (складочных) капиталах организаций), если сумма сделки превышает общий доход чиновника и его супруги (супруга) за 3 последних года, предшествующих покупке. Размещение иной информации (в том числе персональных данных, адресов, телефонов и т. п.) по-прежнему запрещено.</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 xml:space="preserve">Вышеуказанные сведения обновляются на официальных сайтах соответствующих органов и организаций в течение 14 дней </w:t>
      </w:r>
      <w:proofErr w:type="gramStart"/>
      <w:r w:rsidRPr="008F6694">
        <w:rPr>
          <w:rFonts w:ascii="Arial" w:eastAsia="Times New Roman" w:hAnsi="Arial" w:cs="Arial"/>
          <w:color w:val="000000"/>
          <w:sz w:val="23"/>
          <w:szCs w:val="23"/>
          <w:lang w:eastAsia="ru-RU"/>
        </w:rPr>
        <w:t>с даты окончания</w:t>
      </w:r>
      <w:proofErr w:type="gramEnd"/>
      <w:r w:rsidRPr="008F6694">
        <w:rPr>
          <w:rFonts w:ascii="Arial" w:eastAsia="Times New Roman" w:hAnsi="Arial" w:cs="Arial"/>
          <w:color w:val="000000"/>
          <w:sz w:val="23"/>
          <w:szCs w:val="23"/>
          <w:lang w:eastAsia="ru-RU"/>
        </w:rPr>
        <w:t xml:space="preserve"> срока для их подачи чиновниками.</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lastRenderedPageBreak/>
        <w:t xml:space="preserve">Если информация отсутствует на официальном сайте, она может предоставляться общероссийским СМИ по их запросам. Сведения направляются в течение 7 дней </w:t>
      </w:r>
      <w:proofErr w:type="gramStart"/>
      <w:r w:rsidRPr="008F6694">
        <w:rPr>
          <w:rFonts w:ascii="Arial" w:eastAsia="Times New Roman" w:hAnsi="Arial" w:cs="Arial"/>
          <w:color w:val="000000"/>
          <w:sz w:val="23"/>
          <w:szCs w:val="23"/>
          <w:lang w:eastAsia="ru-RU"/>
        </w:rPr>
        <w:t>с даты получения</w:t>
      </w:r>
      <w:proofErr w:type="gramEnd"/>
      <w:r w:rsidRPr="008F6694">
        <w:rPr>
          <w:rFonts w:ascii="Arial" w:eastAsia="Times New Roman" w:hAnsi="Arial" w:cs="Arial"/>
          <w:color w:val="000000"/>
          <w:sz w:val="23"/>
          <w:szCs w:val="23"/>
          <w:lang w:eastAsia="ru-RU"/>
        </w:rPr>
        <w:t xml:space="preserve"> заявки СМИ.</w:t>
      </w:r>
    </w:p>
    <w:p w:rsidR="008F6694" w:rsidRPr="008F6694" w:rsidRDefault="008F6694" w:rsidP="008F6694">
      <w:pPr>
        <w:shd w:val="clear" w:color="auto" w:fill="FFFFFF"/>
        <w:spacing w:after="255" w:line="270" w:lineRule="atLeast"/>
        <w:rPr>
          <w:rFonts w:ascii="Arial" w:eastAsia="Times New Roman" w:hAnsi="Arial" w:cs="Arial"/>
          <w:color w:val="000000"/>
          <w:sz w:val="23"/>
          <w:szCs w:val="23"/>
          <w:lang w:eastAsia="ru-RU"/>
        </w:rPr>
      </w:pPr>
      <w:r w:rsidRPr="008F6694">
        <w:rPr>
          <w:rFonts w:ascii="Arial" w:eastAsia="Times New Roman" w:hAnsi="Arial" w:cs="Arial"/>
          <w:color w:val="000000"/>
          <w:sz w:val="23"/>
          <w:szCs w:val="23"/>
          <w:lang w:eastAsia="ru-RU"/>
        </w:rPr>
        <w:t>Указ вступает в силу со дня его официального опубликования.</w:t>
      </w:r>
    </w:p>
    <w:p w:rsidR="008F6694" w:rsidRPr="008F6694" w:rsidRDefault="008F6694" w:rsidP="008F6694">
      <w:pPr>
        <w:pBdr>
          <w:bottom w:val="single" w:sz="6" w:space="1" w:color="auto"/>
        </w:pBdr>
        <w:spacing w:after="0" w:line="240" w:lineRule="auto"/>
        <w:jc w:val="center"/>
        <w:rPr>
          <w:rFonts w:ascii="Arial" w:eastAsia="Times New Roman" w:hAnsi="Arial" w:cs="Arial"/>
          <w:vanish/>
          <w:sz w:val="16"/>
          <w:szCs w:val="16"/>
          <w:lang w:eastAsia="ru-RU"/>
        </w:rPr>
      </w:pPr>
      <w:bookmarkStart w:id="2" w:name="_GoBack"/>
      <w:bookmarkEnd w:id="2"/>
      <w:r w:rsidRPr="008F6694">
        <w:rPr>
          <w:rFonts w:ascii="Arial" w:eastAsia="Times New Roman" w:hAnsi="Arial" w:cs="Arial"/>
          <w:vanish/>
          <w:sz w:val="16"/>
          <w:szCs w:val="16"/>
          <w:lang w:eastAsia="ru-RU"/>
        </w:rPr>
        <w:t>Начало формы</w:t>
      </w:r>
    </w:p>
    <w:p w:rsidR="00354828" w:rsidRDefault="00354828" w:rsidP="008F6694"/>
    <w:sectPr w:rsidR="003548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694"/>
    <w:rsid w:val="00354828"/>
    <w:rsid w:val="008F6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F6694"/>
    <w:pPr>
      <w:spacing w:after="255" w:line="300" w:lineRule="atLeast"/>
      <w:outlineLvl w:val="1"/>
    </w:pPr>
    <w:rPr>
      <w:rFonts w:ascii="Times New Roman" w:eastAsia="Times New Roman" w:hAnsi="Times New Roman" w:cs="Times New Roman"/>
      <w:b/>
      <w:bCs/>
      <w:color w:val="4D4D4D"/>
      <w:sz w:val="27"/>
      <w:szCs w:val="27"/>
      <w:lang w:eastAsia="ru-RU"/>
    </w:rPr>
  </w:style>
  <w:style w:type="paragraph" w:styleId="3">
    <w:name w:val="heading 3"/>
    <w:basedOn w:val="a"/>
    <w:link w:val="30"/>
    <w:uiPriority w:val="9"/>
    <w:qFormat/>
    <w:rsid w:val="008F6694"/>
    <w:pPr>
      <w:spacing w:after="255" w:line="270" w:lineRule="atLeast"/>
      <w:outlineLvl w:val="2"/>
    </w:pPr>
    <w:rPr>
      <w:rFonts w:ascii="Times New Roman" w:eastAsia="Times New Roman" w:hAnsi="Times New Roman" w:cs="Times New Roman"/>
      <w:b/>
      <w:bCs/>
      <w:color w:val="333333"/>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6694"/>
    <w:rPr>
      <w:rFonts w:ascii="Times New Roman" w:eastAsia="Times New Roman" w:hAnsi="Times New Roman" w:cs="Times New Roman"/>
      <w:b/>
      <w:bCs/>
      <w:color w:val="4D4D4D"/>
      <w:sz w:val="27"/>
      <w:szCs w:val="27"/>
      <w:lang w:eastAsia="ru-RU"/>
    </w:rPr>
  </w:style>
  <w:style w:type="character" w:customStyle="1" w:styleId="30">
    <w:name w:val="Заголовок 3 Знак"/>
    <w:basedOn w:val="a0"/>
    <w:link w:val="3"/>
    <w:uiPriority w:val="9"/>
    <w:rsid w:val="008F6694"/>
    <w:rPr>
      <w:rFonts w:ascii="Times New Roman" w:eastAsia="Times New Roman" w:hAnsi="Times New Roman" w:cs="Times New Roman"/>
      <w:b/>
      <w:bCs/>
      <w:color w:val="333333"/>
      <w:sz w:val="26"/>
      <w:szCs w:val="26"/>
      <w:lang w:eastAsia="ru-RU"/>
    </w:rPr>
  </w:style>
  <w:style w:type="character" w:styleId="a3">
    <w:name w:val="Hyperlink"/>
    <w:basedOn w:val="a0"/>
    <w:uiPriority w:val="99"/>
    <w:semiHidden/>
    <w:unhideWhenUsed/>
    <w:rsid w:val="008F6694"/>
    <w:rPr>
      <w:strike w:val="0"/>
      <w:dstrike w:val="0"/>
      <w:color w:val="2060A4"/>
      <w:u w:val="none"/>
      <w:effect w:val="none"/>
      <w:bdr w:val="none" w:sz="0" w:space="0" w:color="auto" w:frame="1"/>
    </w:rPr>
  </w:style>
  <w:style w:type="character" w:customStyle="1" w:styleId="info4">
    <w:name w:val="info4"/>
    <w:basedOn w:val="a0"/>
    <w:rsid w:val="008F6694"/>
    <w:rPr>
      <w:rFonts w:ascii="Georgia" w:hAnsi="Georgia" w:hint="default"/>
      <w:b/>
      <w:bCs/>
      <w:i/>
      <w:iCs/>
      <w:sz w:val="28"/>
      <w:szCs w:val="28"/>
    </w:rPr>
  </w:style>
  <w:style w:type="paragraph" w:styleId="z-">
    <w:name w:val="HTML Top of Form"/>
    <w:basedOn w:val="a"/>
    <w:next w:val="a"/>
    <w:link w:val="z-0"/>
    <w:hidden/>
    <w:uiPriority w:val="99"/>
    <w:semiHidden/>
    <w:unhideWhenUsed/>
    <w:rsid w:val="008F669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F669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F669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F6694"/>
    <w:rPr>
      <w:rFonts w:ascii="Arial" w:eastAsia="Times New Roman" w:hAnsi="Arial" w:cs="Arial"/>
      <w:vanish/>
      <w:sz w:val="16"/>
      <w:szCs w:val="16"/>
      <w:lang w:eastAsia="ru-RU"/>
    </w:rPr>
  </w:style>
  <w:style w:type="character" w:customStyle="1" w:styleId="ta-c1">
    <w:name w:val="ta-c1"/>
    <w:basedOn w:val="a0"/>
    <w:rsid w:val="008F6694"/>
    <w:rPr>
      <w:color w:val="FFFFFF"/>
      <w:sz w:val="30"/>
      <w:szCs w:val="30"/>
      <w:shd w:val="clear" w:color="auto" w:fill="BC272D"/>
    </w:rPr>
  </w:style>
  <w:style w:type="paragraph" w:styleId="a4">
    <w:name w:val="Balloon Text"/>
    <w:basedOn w:val="a"/>
    <w:link w:val="a5"/>
    <w:uiPriority w:val="99"/>
    <w:semiHidden/>
    <w:unhideWhenUsed/>
    <w:rsid w:val="008F66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66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F6694"/>
    <w:pPr>
      <w:spacing w:after="255" w:line="300" w:lineRule="atLeast"/>
      <w:outlineLvl w:val="1"/>
    </w:pPr>
    <w:rPr>
      <w:rFonts w:ascii="Times New Roman" w:eastAsia="Times New Roman" w:hAnsi="Times New Roman" w:cs="Times New Roman"/>
      <w:b/>
      <w:bCs/>
      <w:color w:val="4D4D4D"/>
      <w:sz w:val="27"/>
      <w:szCs w:val="27"/>
      <w:lang w:eastAsia="ru-RU"/>
    </w:rPr>
  </w:style>
  <w:style w:type="paragraph" w:styleId="3">
    <w:name w:val="heading 3"/>
    <w:basedOn w:val="a"/>
    <w:link w:val="30"/>
    <w:uiPriority w:val="9"/>
    <w:qFormat/>
    <w:rsid w:val="008F6694"/>
    <w:pPr>
      <w:spacing w:after="255" w:line="270" w:lineRule="atLeast"/>
      <w:outlineLvl w:val="2"/>
    </w:pPr>
    <w:rPr>
      <w:rFonts w:ascii="Times New Roman" w:eastAsia="Times New Roman" w:hAnsi="Times New Roman" w:cs="Times New Roman"/>
      <w:b/>
      <w:bCs/>
      <w:color w:val="333333"/>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6694"/>
    <w:rPr>
      <w:rFonts w:ascii="Times New Roman" w:eastAsia="Times New Roman" w:hAnsi="Times New Roman" w:cs="Times New Roman"/>
      <w:b/>
      <w:bCs/>
      <w:color w:val="4D4D4D"/>
      <w:sz w:val="27"/>
      <w:szCs w:val="27"/>
      <w:lang w:eastAsia="ru-RU"/>
    </w:rPr>
  </w:style>
  <w:style w:type="character" w:customStyle="1" w:styleId="30">
    <w:name w:val="Заголовок 3 Знак"/>
    <w:basedOn w:val="a0"/>
    <w:link w:val="3"/>
    <w:uiPriority w:val="9"/>
    <w:rsid w:val="008F6694"/>
    <w:rPr>
      <w:rFonts w:ascii="Times New Roman" w:eastAsia="Times New Roman" w:hAnsi="Times New Roman" w:cs="Times New Roman"/>
      <w:b/>
      <w:bCs/>
      <w:color w:val="333333"/>
      <w:sz w:val="26"/>
      <w:szCs w:val="26"/>
      <w:lang w:eastAsia="ru-RU"/>
    </w:rPr>
  </w:style>
  <w:style w:type="character" w:styleId="a3">
    <w:name w:val="Hyperlink"/>
    <w:basedOn w:val="a0"/>
    <w:uiPriority w:val="99"/>
    <w:semiHidden/>
    <w:unhideWhenUsed/>
    <w:rsid w:val="008F6694"/>
    <w:rPr>
      <w:strike w:val="0"/>
      <w:dstrike w:val="0"/>
      <w:color w:val="2060A4"/>
      <w:u w:val="none"/>
      <w:effect w:val="none"/>
      <w:bdr w:val="none" w:sz="0" w:space="0" w:color="auto" w:frame="1"/>
    </w:rPr>
  </w:style>
  <w:style w:type="character" w:customStyle="1" w:styleId="info4">
    <w:name w:val="info4"/>
    <w:basedOn w:val="a0"/>
    <w:rsid w:val="008F6694"/>
    <w:rPr>
      <w:rFonts w:ascii="Georgia" w:hAnsi="Georgia" w:hint="default"/>
      <w:b/>
      <w:bCs/>
      <w:i/>
      <w:iCs/>
      <w:sz w:val="28"/>
      <w:szCs w:val="28"/>
    </w:rPr>
  </w:style>
  <w:style w:type="paragraph" w:styleId="z-">
    <w:name w:val="HTML Top of Form"/>
    <w:basedOn w:val="a"/>
    <w:next w:val="a"/>
    <w:link w:val="z-0"/>
    <w:hidden/>
    <w:uiPriority w:val="99"/>
    <w:semiHidden/>
    <w:unhideWhenUsed/>
    <w:rsid w:val="008F669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F669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F669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F6694"/>
    <w:rPr>
      <w:rFonts w:ascii="Arial" w:eastAsia="Times New Roman" w:hAnsi="Arial" w:cs="Arial"/>
      <w:vanish/>
      <w:sz w:val="16"/>
      <w:szCs w:val="16"/>
      <w:lang w:eastAsia="ru-RU"/>
    </w:rPr>
  </w:style>
  <w:style w:type="character" w:customStyle="1" w:styleId="ta-c1">
    <w:name w:val="ta-c1"/>
    <w:basedOn w:val="a0"/>
    <w:rsid w:val="008F6694"/>
    <w:rPr>
      <w:color w:val="FFFFFF"/>
      <w:sz w:val="30"/>
      <w:szCs w:val="30"/>
      <w:shd w:val="clear" w:color="auto" w:fill="BC272D"/>
    </w:rPr>
  </w:style>
  <w:style w:type="paragraph" w:styleId="a4">
    <w:name w:val="Balloon Text"/>
    <w:basedOn w:val="a"/>
    <w:link w:val="a5"/>
    <w:uiPriority w:val="99"/>
    <w:semiHidden/>
    <w:unhideWhenUsed/>
    <w:rsid w:val="008F66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66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387573">
      <w:bodyDiv w:val="1"/>
      <w:marLeft w:val="0"/>
      <w:marRight w:val="0"/>
      <w:marTop w:val="0"/>
      <w:marBottom w:val="0"/>
      <w:divBdr>
        <w:top w:val="none" w:sz="0" w:space="0" w:color="auto"/>
        <w:left w:val="none" w:sz="0" w:space="0" w:color="auto"/>
        <w:bottom w:val="none" w:sz="0" w:space="0" w:color="auto"/>
        <w:right w:val="none" w:sz="0" w:space="0" w:color="auto"/>
      </w:divBdr>
      <w:divsChild>
        <w:div w:id="1052457819">
          <w:marLeft w:val="0"/>
          <w:marRight w:val="0"/>
          <w:marTop w:val="0"/>
          <w:marBottom w:val="0"/>
          <w:divBdr>
            <w:top w:val="none" w:sz="0" w:space="0" w:color="auto"/>
            <w:left w:val="none" w:sz="0" w:space="0" w:color="auto"/>
            <w:bottom w:val="none" w:sz="0" w:space="0" w:color="auto"/>
            <w:right w:val="none" w:sz="0" w:space="0" w:color="auto"/>
          </w:divBdr>
          <w:divsChild>
            <w:div w:id="1446003145">
              <w:marLeft w:val="0"/>
              <w:marRight w:val="0"/>
              <w:marTop w:val="0"/>
              <w:marBottom w:val="0"/>
              <w:divBdr>
                <w:top w:val="none" w:sz="0" w:space="0" w:color="auto"/>
                <w:left w:val="none" w:sz="0" w:space="0" w:color="auto"/>
                <w:bottom w:val="none" w:sz="0" w:space="0" w:color="auto"/>
                <w:right w:val="none" w:sz="0" w:space="0" w:color="auto"/>
              </w:divBdr>
              <w:divsChild>
                <w:div w:id="1109660659">
                  <w:marLeft w:val="0"/>
                  <w:marRight w:val="0"/>
                  <w:marTop w:val="0"/>
                  <w:marBottom w:val="180"/>
                  <w:divBdr>
                    <w:top w:val="none" w:sz="0" w:space="0" w:color="auto"/>
                    <w:left w:val="none" w:sz="0" w:space="0" w:color="auto"/>
                    <w:bottom w:val="none" w:sz="0" w:space="0" w:color="auto"/>
                    <w:right w:val="none" w:sz="0" w:space="0" w:color="auto"/>
                  </w:divBdr>
                </w:div>
                <w:div w:id="1221013827">
                  <w:marLeft w:val="0"/>
                  <w:marRight w:val="0"/>
                  <w:marTop w:val="0"/>
                  <w:marBottom w:val="0"/>
                  <w:divBdr>
                    <w:top w:val="none" w:sz="0" w:space="0" w:color="auto"/>
                    <w:left w:val="none" w:sz="0" w:space="0" w:color="auto"/>
                    <w:bottom w:val="none" w:sz="0" w:space="0" w:color="auto"/>
                    <w:right w:val="none" w:sz="0" w:space="0" w:color="auto"/>
                  </w:divBdr>
                </w:div>
                <w:div w:id="610480390">
                  <w:marLeft w:val="0"/>
                  <w:marRight w:val="0"/>
                  <w:marTop w:val="0"/>
                  <w:marBottom w:val="450"/>
                  <w:divBdr>
                    <w:top w:val="none" w:sz="0" w:space="0" w:color="auto"/>
                    <w:left w:val="none" w:sz="0" w:space="0" w:color="auto"/>
                    <w:bottom w:val="none" w:sz="0" w:space="0" w:color="auto"/>
                    <w:right w:val="none" w:sz="0" w:space="0" w:color="auto"/>
                  </w:divBdr>
                  <w:divsChild>
                    <w:div w:id="1771774819">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 w:id="721054796">
              <w:marLeft w:val="0"/>
              <w:marRight w:val="0"/>
              <w:marTop w:val="0"/>
              <w:marBottom w:val="390"/>
              <w:divBdr>
                <w:top w:val="none" w:sz="0" w:space="0" w:color="auto"/>
                <w:left w:val="none" w:sz="0" w:space="0" w:color="auto"/>
                <w:bottom w:val="none" w:sz="0" w:space="0" w:color="auto"/>
                <w:right w:val="none" w:sz="0" w:space="0" w:color="auto"/>
              </w:divBdr>
              <w:divsChild>
                <w:div w:id="1024284764">
                  <w:marLeft w:val="0"/>
                  <w:marRight w:val="0"/>
                  <w:marTop w:val="240"/>
                  <w:marBottom w:val="0"/>
                  <w:divBdr>
                    <w:top w:val="none" w:sz="0" w:space="0" w:color="auto"/>
                    <w:left w:val="none" w:sz="0" w:space="0" w:color="auto"/>
                    <w:bottom w:val="none" w:sz="0" w:space="0" w:color="auto"/>
                    <w:right w:val="none" w:sz="0" w:space="0" w:color="auto"/>
                  </w:divBdr>
                  <w:divsChild>
                    <w:div w:id="1555698547">
                      <w:marLeft w:val="0"/>
                      <w:marRight w:val="0"/>
                      <w:marTop w:val="0"/>
                      <w:marBottom w:val="0"/>
                      <w:divBdr>
                        <w:top w:val="none" w:sz="0" w:space="0" w:color="auto"/>
                        <w:left w:val="none" w:sz="0" w:space="0" w:color="auto"/>
                        <w:bottom w:val="none" w:sz="0" w:space="0" w:color="auto"/>
                        <w:right w:val="none" w:sz="0" w:space="0" w:color="auto"/>
                      </w:divBdr>
                    </w:div>
                  </w:divsChild>
                </w:div>
                <w:div w:id="1687554747">
                  <w:marLeft w:val="0"/>
                  <w:marRight w:val="0"/>
                  <w:marTop w:val="240"/>
                  <w:marBottom w:val="0"/>
                  <w:divBdr>
                    <w:top w:val="none" w:sz="0" w:space="0" w:color="auto"/>
                    <w:left w:val="none" w:sz="0" w:space="0" w:color="auto"/>
                    <w:bottom w:val="none" w:sz="0" w:space="0" w:color="auto"/>
                    <w:right w:val="none" w:sz="0" w:space="0" w:color="auto"/>
                  </w:divBdr>
                  <w:divsChild>
                    <w:div w:id="1519153609">
                      <w:marLeft w:val="0"/>
                      <w:marRight w:val="0"/>
                      <w:marTop w:val="0"/>
                      <w:marBottom w:val="0"/>
                      <w:divBdr>
                        <w:top w:val="single" w:sz="12" w:space="0" w:color="999999"/>
                        <w:left w:val="none" w:sz="0" w:space="0" w:color="auto"/>
                        <w:bottom w:val="single" w:sz="12" w:space="0" w:color="999999"/>
                        <w:right w:val="none" w:sz="0" w:space="0" w:color="auto"/>
                      </w:divBdr>
                    </w:div>
                  </w:divsChild>
                </w:div>
              </w:divsChild>
            </w:div>
          </w:divsChild>
        </w:div>
        <w:div w:id="106118634">
          <w:marLeft w:val="0"/>
          <w:marRight w:val="0"/>
          <w:marTop w:val="0"/>
          <w:marBottom w:val="0"/>
          <w:divBdr>
            <w:top w:val="none" w:sz="0" w:space="0" w:color="auto"/>
            <w:left w:val="none" w:sz="0" w:space="0" w:color="auto"/>
            <w:bottom w:val="none" w:sz="0" w:space="0" w:color="auto"/>
            <w:right w:val="none" w:sz="0" w:space="0" w:color="auto"/>
          </w:divBdr>
          <w:divsChild>
            <w:div w:id="208107985">
              <w:marLeft w:val="0"/>
              <w:marRight w:val="0"/>
              <w:marTop w:val="0"/>
              <w:marBottom w:val="0"/>
              <w:divBdr>
                <w:top w:val="none" w:sz="0" w:space="0" w:color="auto"/>
                <w:left w:val="none" w:sz="0" w:space="0" w:color="auto"/>
                <w:bottom w:val="none" w:sz="0" w:space="0" w:color="auto"/>
                <w:right w:val="none" w:sz="0" w:space="0" w:color="auto"/>
              </w:divBdr>
              <w:divsChild>
                <w:div w:id="4892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308644/" TargetMode="External"/><Relationship Id="rId13" Type="http://schemas.openxmlformats.org/officeDocument/2006/relationships/hyperlink" Target="http://www.garant.ru/products/ipo/prime/doc/70308644/" TargetMode="External"/><Relationship Id="rId3" Type="http://schemas.openxmlformats.org/officeDocument/2006/relationships/settings" Target="settings.xml"/><Relationship Id="rId7" Type="http://schemas.openxmlformats.org/officeDocument/2006/relationships/hyperlink" Target="http://www.garant.ru/products/ipo/prime/doc/70308644/" TargetMode="External"/><Relationship Id="rId12" Type="http://schemas.openxmlformats.org/officeDocument/2006/relationships/hyperlink" Target="http://www.garant.ru/products/ipo/prime/doc/70308644/"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arant.ru/products/ipo/prime/doc/70308644/" TargetMode="External"/><Relationship Id="rId11" Type="http://schemas.openxmlformats.org/officeDocument/2006/relationships/hyperlink" Target="http://www.garant.ru/products/ipo/prime/doc/70308644/" TargetMode="External"/><Relationship Id="rId5" Type="http://schemas.openxmlformats.org/officeDocument/2006/relationships/hyperlink" Target="http://www.garant.ru/products/ipo/prime/doc/70308644/" TargetMode="External"/><Relationship Id="rId15" Type="http://schemas.openxmlformats.org/officeDocument/2006/relationships/fontTable" Target="fontTable.xml"/><Relationship Id="rId10" Type="http://schemas.openxmlformats.org/officeDocument/2006/relationships/hyperlink" Target="http://www.garant.ru/products/ipo/prime/doc/70308644/" TargetMode="External"/><Relationship Id="rId4" Type="http://schemas.openxmlformats.org/officeDocument/2006/relationships/webSettings" Target="webSettings.xml"/><Relationship Id="rId9" Type="http://schemas.openxmlformats.org/officeDocument/2006/relationships/hyperlink" Target="http://www.garant.ru/products/ipo/prime/doc/70308644/" TargetMode="External"/><Relationship Id="rId14" Type="http://schemas.openxmlformats.org/officeDocument/2006/relationships/hyperlink" Target="http://www.garant.ru/products/ipo/prime/doc/703086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3013</Words>
  <Characters>17179</Characters>
  <Application>Microsoft Office Word</Application>
  <DocSecurity>0</DocSecurity>
  <Lines>143</Lines>
  <Paragraphs>40</Paragraphs>
  <ScaleCrop>false</ScaleCrop>
  <Company/>
  <LinksUpToDate>false</LinksUpToDate>
  <CharactersWithSpaces>20152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2017-03-07T06:13:00Z</dcterms:created>
  <dcterms:modified xsi:type="dcterms:W3CDTF">2017-03-07T06:14:00Z</dcterms:modified>
</cp:coreProperties>
</file>